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C0" w:rsidRDefault="00F94BC0" w:rsidP="00F94BC0">
      <w:pPr>
        <w:pStyle w:val="paragraph"/>
        <w:spacing w:before="0" w:beforeAutospacing="0" w:after="0" w:afterAutospacing="0"/>
        <w:ind w:left="510" w:right="1200" w:hanging="510"/>
        <w:jc w:val="center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ASSOCIATION FOR PROFESSIONALS IN INFECTION CONTROL AND EPIDEMIOLOGY, INC.</w:t>
      </w:r>
      <w:r>
        <w:rPr>
          <w:rStyle w:val="eop"/>
          <w:rFonts w:ascii="Calibri" w:hAnsi="Calibri" w:cs="Calibri"/>
          <w:b/>
          <w:bCs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CHAPTER BYLAWS TEMPLATE &amp; FORM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Chapter Name: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Approving Board Members: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Fonts w:ascii="Calibri" w:hAnsi="Calibri" w:cs="Calibri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733675" cy="371475"/>
            <wp:effectExtent l="0" t="0" r="9525" b="9525"/>
            <wp:docPr id="5" name="Picture 5" descr="C:\Users\GIntonti\AppData\Local\Microsoft\Windows\INetCache\Content.MSO\484DA5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tonti\AppData\Local\Microsoft\Windows\INetCache\Content.MSO\484DA5F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733675" cy="371475"/>
            <wp:effectExtent l="0" t="0" r="9525" b="9525"/>
            <wp:docPr id="4" name="Picture 4" descr="C:\Users\GIntonti\AppData\Local\Microsoft\Windows\INetCache\Content.MSO\7F7E31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ntonti\AppData\Local\Microsoft\Windows\INetCache\Content.MSO\7F7E317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egoe UI Symbol" w:hAnsi="Segoe UI Symbol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Segoe UI Symbol" w:hAnsi="Segoe UI Symbol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733675" cy="371475"/>
            <wp:effectExtent l="0" t="0" r="9525" b="9525"/>
            <wp:docPr id="3" name="Picture 3" descr="C:\Users\GIntonti\AppData\Local\Microsoft\Windows\INetCache\Content.MSO\A9C15A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ntonti\AppData\Local\Microsoft\Windows\INetCache\Content.MSO\A9C15A3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</w:rPr>
        <w:t>Chapter Number: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eop"/>
          <w:rFonts w:ascii="Segoe UI Symbol" w:hAnsi="Segoe UI Symbol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Segoe UI Symbol" w:hAnsi="Segoe UI Symbol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Fonts w:ascii="Calibri" w:hAnsi="Calibri" w:cs="Calibri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733675" cy="371475"/>
            <wp:effectExtent l="0" t="0" r="9525" b="9525"/>
            <wp:docPr id="2" name="Picture 2" descr="C:\Users\GIntonti\AppData\Local\Microsoft\Windows\INetCache\Content.MSO\AE4B87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ntonti\AppData\Local\Microsoft\Windows\INetCache\Content.MSO\AE4B87A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733675" cy="371475"/>
            <wp:effectExtent l="0" t="0" r="9525" b="9525"/>
            <wp:docPr id="1" name="Picture 1" descr="C:\Users\GIntonti\AppData\Local\Microsoft\Windows\INetCache\Content.MSO\27E70D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ntonti\AppData\Local\Microsoft\Windows\INetCache\Content.MSO\27E70D4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egoe UI Symbol" w:hAnsi="Segoe UI Symbol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Segoe UI Symbol" w:hAnsi="Segoe UI Symbol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 w:right="120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*Entering your name above acts as your electronic signature and indicates that you have read, understand, and agree with the chapter bylaws as represented below.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ARTICLE I</w:t>
      </w:r>
      <w:r>
        <w:rPr>
          <w:rStyle w:val="eop"/>
          <w:rFonts w:ascii="Calibri" w:hAnsi="Calibri" w:cs="Calibri"/>
          <w:b/>
          <w:bCs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NAME AND SEAL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</w:rPr>
        <w:t xml:space="preserve">Section 1. </w:t>
      </w:r>
      <w:r>
        <w:rPr>
          <w:rStyle w:val="normaltextrun"/>
          <w:rFonts w:ascii="Calibri" w:hAnsi="Calibri" w:cs="Calibri"/>
        </w:rPr>
        <w:t>Name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 w:right="109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The name of this organization is the Association for Professionals in Infection Control and Epidemiology, Pine Tree Chapter #126, </w:t>
      </w:r>
      <w:r>
        <w:rPr>
          <w:rStyle w:val="normaltextrun"/>
          <w:rFonts w:ascii="Calibri" w:hAnsi="Calibri" w:cs="Calibri"/>
          <w:color w:val="000000"/>
        </w:rPr>
        <w:t>hereinafter referred to as the Chapter.</w:t>
      </w:r>
      <w:r>
        <w:rPr>
          <w:rStyle w:val="eop"/>
          <w:rFonts w:ascii="Calibri" w:hAnsi="Calibri" w:cs="Calibri"/>
          <w:color w:val="000000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ARTICLE II</w:t>
      </w:r>
      <w:r>
        <w:rPr>
          <w:rStyle w:val="eop"/>
          <w:rFonts w:ascii="Calibri" w:hAnsi="Calibri" w:cs="Calibri"/>
          <w:b/>
          <w:bCs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PURPOSE AND GOALS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</w:rPr>
        <w:t xml:space="preserve">Section 1. </w:t>
      </w:r>
      <w:r>
        <w:rPr>
          <w:rStyle w:val="normaltextrun"/>
          <w:rFonts w:ascii="Calibri" w:hAnsi="Calibri" w:cs="Calibri"/>
        </w:rPr>
        <w:t>Purpose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 w:right="109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Association for Professionals in Infection Control and Epidemiology, Inc. (“APIC”) is a multidisciplinary, voluntary, international organization with purposes as specified in its Articles of Incorporation. The Chapter shall at all times have the same purposes as those of APIC.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</w:rPr>
        <w:t xml:space="preserve">Section 2. </w:t>
      </w:r>
      <w:r>
        <w:rPr>
          <w:rStyle w:val="normaltextrun"/>
          <w:rFonts w:ascii="Calibri" w:hAnsi="Calibri" w:cs="Calibri"/>
        </w:rPr>
        <w:t>Goals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spacing w:before="0" w:beforeAutospacing="0" w:after="0" w:afterAutospacing="0"/>
        <w:ind w:left="150" w:right="114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further describe, and not to limit, the purposes of APIC and Chapter as described in the APIC Articles of Incorporation, Chapter shall conduct its activities with the following goals: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numPr>
          <w:ilvl w:val="0"/>
          <w:numId w:val="1"/>
        </w:numPr>
        <w:spacing w:before="0" w:beforeAutospacing="0" w:after="0" w:afterAutospacing="0"/>
        <w:ind w:left="525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direct, support and improve the practice of infection prevention and control and/or epidemiology.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numPr>
          <w:ilvl w:val="0"/>
          <w:numId w:val="2"/>
        </w:numPr>
        <w:spacing w:before="0" w:beforeAutospacing="0" w:after="0" w:afterAutospacing="0"/>
        <w:ind w:left="525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To position APIC as the leader in the practice of infection prevention and control and/or epidemiology.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numPr>
          <w:ilvl w:val="0"/>
          <w:numId w:val="3"/>
        </w:numPr>
        <w:spacing w:before="0" w:beforeAutospacing="0" w:after="0" w:afterAutospacing="0"/>
        <w:ind w:left="525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ensure that Chapter’s mission is supported by its resources and activities.</w:t>
      </w:r>
      <w:r>
        <w:rPr>
          <w:rStyle w:val="eop"/>
          <w:rFonts w:ascii="Calibri" w:hAnsi="Calibri" w:cs="Calibri"/>
        </w:rPr>
        <w:t> </w:t>
      </w:r>
    </w:p>
    <w:p w:rsidR="00F94BC0" w:rsidRDefault="00F94BC0" w:rsidP="00F94BC0">
      <w:pPr>
        <w:pStyle w:val="paragraph"/>
        <w:numPr>
          <w:ilvl w:val="0"/>
          <w:numId w:val="4"/>
        </w:numPr>
        <w:spacing w:before="0" w:beforeAutospacing="0" w:after="0" w:afterAutospacing="0"/>
        <w:ind w:left="525" w:firstLine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F66505" w:rsidRDefault="00464BE6">
      <w:bookmarkStart w:id="0" w:name="_GoBack"/>
      <w:bookmarkEnd w:id="0"/>
    </w:p>
    <w:sectPr w:rsidR="00F66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2844"/>
    <w:multiLevelType w:val="multilevel"/>
    <w:tmpl w:val="0862D62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A2376"/>
    <w:multiLevelType w:val="multilevel"/>
    <w:tmpl w:val="32A675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0290F"/>
    <w:multiLevelType w:val="multilevel"/>
    <w:tmpl w:val="BCAEEBB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A6418"/>
    <w:multiLevelType w:val="multilevel"/>
    <w:tmpl w:val="623E754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C0"/>
    <w:rsid w:val="00464BE6"/>
    <w:rsid w:val="007712E2"/>
    <w:rsid w:val="008D2162"/>
    <w:rsid w:val="00F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2B28-15C4-473B-B50E-7F48AD2A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9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4BC0"/>
  </w:style>
  <w:style w:type="character" w:customStyle="1" w:styleId="eop">
    <w:name w:val="eop"/>
    <w:basedOn w:val="DefaultParagraphFont"/>
    <w:rsid w:val="00F94BC0"/>
  </w:style>
  <w:style w:type="character" w:customStyle="1" w:styleId="tabchar">
    <w:name w:val="tabchar"/>
    <w:basedOn w:val="DefaultParagraphFont"/>
    <w:rsid w:val="00F9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Intonti, Gregory B</dc:creator>
  <cp:keywords/>
  <dc:description/>
  <cp:lastModifiedBy>Intonti, Gregory B</cp:lastModifiedBy>
  <cp:revision>2</cp:revision>
  <dcterms:created xsi:type="dcterms:W3CDTF">2025-03-03T16:44:00Z</dcterms:created>
  <dcterms:modified xsi:type="dcterms:W3CDTF">2025-03-03T16:44:00Z</dcterms:modified>
</cp:coreProperties>
</file>